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31D30" w14:textId="77777777" w:rsidR="004A779E" w:rsidRPr="004A779E" w:rsidRDefault="004A779E">
      <w:pPr>
        <w:rPr>
          <w:rFonts w:ascii="Arial" w:hAnsi="Arial" w:cs="Arial"/>
          <w:b/>
          <w:bCs/>
          <w:sz w:val="24"/>
          <w:szCs w:val="24"/>
          <w:u w:val="single"/>
        </w:rPr>
      </w:pPr>
      <w:r w:rsidRPr="004A779E">
        <w:rPr>
          <w:rFonts w:ascii="Arial" w:hAnsi="Arial" w:cs="Arial"/>
          <w:b/>
          <w:bCs/>
          <w:sz w:val="24"/>
          <w:szCs w:val="24"/>
          <w:u w:val="single"/>
        </w:rPr>
        <w:t>Nottinghamshire Powerchair Football Club – Established 2005</w:t>
      </w:r>
    </w:p>
    <w:p w14:paraId="3CDAEBAA" w14:textId="3CB00CEE" w:rsidR="004A779E" w:rsidRPr="004A779E" w:rsidRDefault="00546C82">
      <w:pPr>
        <w:rPr>
          <w:rFonts w:ascii="Arial" w:hAnsi="Arial" w:cs="Arial"/>
          <w:b/>
          <w:bCs/>
          <w:sz w:val="24"/>
          <w:szCs w:val="24"/>
          <w:u w:val="single"/>
        </w:rPr>
      </w:pPr>
      <w:r>
        <w:rPr>
          <w:rFonts w:ascii="Arial" w:hAnsi="Arial" w:cs="Arial"/>
          <w:b/>
          <w:bCs/>
          <w:sz w:val="24"/>
          <w:szCs w:val="24"/>
          <w:u w:val="single"/>
        </w:rPr>
        <w:t xml:space="preserve">Accreditation </w:t>
      </w:r>
      <w:r w:rsidR="004A779E" w:rsidRPr="004A779E">
        <w:rPr>
          <w:rFonts w:ascii="Arial" w:hAnsi="Arial" w:cs="Arial"/>
          <w:b/>
          <w:bCs/>
          <w:sz w:val="24"/>
          <w:szCs w:val="24"/>
          <w:u w:val="single"/>
        </w:rPr>
        <w:t>Community Club Child Protection Policy</w:t>
      </w:r>
    </w:p>
    <w:p w14:paraId="0FC8DEB4" w14:textId="229CA53D" w:rsidR="00192DE1" w:rsidRDefault="00C317E7">
      <w:pPr>
        <w:rPr>
          <w:rFonts w:ascii="Arial" w:hAnsi="Arial" w:cs="Arial"/>
          <w:sz w:val="24"/>
          <w:szCs w:val="24"/>
        </w:rPr>
      </w:pPr>
      <w:r>
        <w:rPr>
          <w:rFonts w:ascii="Arial" w:hAnsi="Arial" w:cs="Arial"/>
          <w:sz w:val="24"/>
          <w:szCs w:val="24"/>
        </w:rPr>
        <w:t>Nottinghamshire PFC</w:t>
      </w:r>
      <w:r w:rsidR="004A779E" w:rsidRPr="004A779E">
        <w:rPr>
          <w:rFonts w:ascii="Arial" w:hAnsi="Arial" w:cs="Arial"/>
          <w:sz w:val="24"/>
          <w:szCs w:val="24"/>
        </w:rPr>
        <w:t xml:space="preserve"> Child Protection </w:t>
      </w:r>
      <w:r w:rsidR="00546C82" w:rsidRPr="004A779E">
        <w:rPr>
          <w:rFonts w:ascii="Arial" w:hAnsi="Arial" w:cs="Arial"/>
          <w:sz w:val="24"/>
          <w:szCs w:val="24"/>
        </w:rPr>
        <w:t>Policy: -</w:t>
      </w:r>
      <w:r w:rsidR="004A779E" w:rsidRPr="004A779E">
        <w:rPr>
          <w:rFonts w:ascii="Arial" w:hAnsi="Arial" w:cs="Arial"/>
          <w:sz w:val="24"/>
          <w:szCs w:val="24"/>
        </w:rPr>
        <w:t xml:space="preserve"> </w:t>
      </w:r>
      <w:r>
        <w:rPr>
          <w:rFonts w:ascii="Arial" w:hAnsi="Arial" w:cs="Arial"/>
          <w:sz w:val="24"/>
          <w:szCs w:val="24"/>
        </w:rPr>
        <w:t>Nottinghamshire</w:t>
      </w:r>
      <w:r w:rsidR="004A779E" w:rsidRPr="004A779E">
        <w:rPr>
          <w:rFonts w:ascii="Arial" w:hAnsi="Arial" w:cs="Arial"/>
          <w:sz w:val="24"/>
          <w:szCs w:val="24"/>
        </w:rPr>
        <w:t xml:space="preserve"> </w:t>
      </w:r>
      <w:r>
        <w:rPr>
          <w:rFonts w:ascii="Arial" w:hAnsi="Arial" w:cs="Arial"/>
          <w:sz w:val="24"/>
          <w:szCs w:val="24"/>
        </w:rPr>
        <w:t>PFC</w:t>
      </w:r>
      <w:r w:rsidR="004A779E" w:rsidRPr="004A779E">
        <w:rPr>
          <w:rFonts w:ascii="Arial" w:hAnsi="Arial" w:cs="Arial"/>
          <w:sz w:val="24"/>
          <w:szCs w:val="24"/>
        </w:rPr>
        <w:t xml:space="preserve"> acknowledges its responsibility to safeguard the welfare of every child and young person who has been entrusted to its care and is committed to working to provide a safe environment for all members. A child or young person is anyone under the age of 18 engaged in any club football activity. We subscribe to the Football Associations Child Protection and Best Practice Policy and Procedures, Safeguarding Children and Young People in football (revised edition 2006) and endorse and adopt the Policy Statement contained in that document. The key principles of the FA child protection policy are </w:t>
      </w:r>
      <w:r w:rsidR="00980336" w:rsidRPr="004A779E">
        <w:rPr>
          <w:rFonts w:ascii="Arial" w:hAnsi="Arial" w:cs="Arial"/>
          <w:sz w:val="24"/>
          <w:szCs w:val="24"/>
        </w:rPr>
        <w:t>that: -</w:t>
      </w:r>
    </w:p>
    <w:p w14:paraId="3B359F10" w14:textId="77777777" w:rsidR="00192DE1" w:rsidRDefault="004A779E">
      <w:pPr>
        <w:rPr>
          <w:rFonts w:ascii="Arial" w:hAnsi="Arial" w:cs="Arial"/>
          <w:sz w:val="24"/>
          <w:szCs w:val="24"/>
        </w:rPr>
      </w:pPr>
      <w:r w:rsidRPr="004A779E">
        <w:rPr>
          <w:rFonts w:ascii="Arial" w:hAnsi="Arial" w:cs="Arial"/>
          <w:sz w:val="24"/>
          <w:szCs w:val="24"/>
        </w:rPr>
        <w:sym w:font="Symbol" w:char="F0B7"/>
      </w:r>
      <w:r w:rsidRPr="004A779E">
        <w:rPr>
          <w:rFonts w:ascii="Arial" w:hAnsi="Arial" w:cs="Arial"/>
          <w:sz w:val="24"/>
          <w:szCs w:val="24"/>
        </w:rPr>
        <w:t xml:space="preserve"> The child’s welfare is, and must always be, the paramount consideration.</w:t>
      </w:r>
    </w:p>
    <w:p w14:paraId="1F6BCB51" w14:textId="1D1C9FE6" w:rsidR="00192DE1" w:rsidRDefault="004A779E">
      <w:pPr>
        <w:rPr>
          <w:rFonts w:ascii="Arial" w:hAnsi="Arial" w:cs="Arial"/>
          <w:sz w:val="24"/>
          <w:szCs w:val="24"/>
        </w:rPr>
      </w:pPr>
      <w:r w:rsidRPr="004A779E">
        <w:rPr>
          <w:rFonts w:ascii="Arial" w:hAnsi="Arial" w:cs="Arial"/>
          <w:sz w:val="24"/>
          <w:szCs w:val="24"/>
        </w:rPr>
        <w:sym w:font="Symbol" w:char="F0B7"/>
      </w:r>
      <w:r w:rsidRPr="004A779E">
        <w:rPr>
          <w:rFonts w:ascii="Arial" w:hAnsi="Arial" w:cs="Arial"/>
          <w:sz w:val="24"/>
          <w:szCs w:val="24"/>
        </w:rPr>
        <w:t xml:space="preserve"> All children and young people have a right to be protected from abuse regardless of their age, gender, disability, culture, language, racial origin, religious </w:t>
      </w:r>
      <w:r w:rsidR="00980336" w:rsidRPr="004A779E">
        <w:rPr>
          <w:rFonts w:ascii="Arial" w:hAnsi="Arial" w:cs="Arial"/>
          <w:sz w:val="24"/>
          <w:szCs w:val="24"/>
        </w:rPr>
        <w:t>beliefs,</w:t>
      </w:r>
      <w:r w:rsidRPr="004A779E">
        <w:rPr>
          <w:rFonts w:ascii="Arial" w:hAnsi="Arial" w:cs="Arial"/>
          <w:sz w:val="24"/>
          <w:szCs w:val="24"/>
        </w:rPr>
        <w:t xml:space="preserve"> or sexual orientation</w:t>
      </w:r>
    </w:p>
    <w:p w14:paraId="7CB15CD7" w14:textId="77777777" w:rsidR="00192DE1" w:rsidRDefault="004A779E">
      <w:pPr>
        <w:rPr>
          <w:rFonts w:ascii="Arial" w:hAnsi="Arial" w:cs="Arial"/>
          <w:sz w:val="24"/>
          <w:szCs w:val="24"/>
        </w:rPr>
      </w:pPr>
      <w:r w:rsidRPr="004A779E">
        <w:rPr>
          <w:rFonts w:ascii="Arial" w:hAnsi="Arial" w:cs="Arial"/>
          <w:sz w:val="24"/>
          <w:szCs w:val="24"/>
        </w:rPr>
        <w:sym w:font="Symbol" w:char="F0B7"/>
      </w:r>
      <w:r w:rsidRPr="004A779E">
        <w:rPr>
          <w:rFonts w:ascii="Arial" w:hAnsi="Arial" w:cs="Arial"/>
          <w:sz w:val="24"/>
          <w:szCs w:val="24"/>
        </w:rPr>
        <w:t xml:space="preserve"> All suspicions and allegations of abuse will be taken seriously and responded to swiftly and appropriately</w:t>
      </w:r>
    </w:p>
    <w:p w14:paraId="5905998E" w14:textId="77777777" w:rsidR="00192DE1" w:rsidRDefault="004A779E">
      <w:pPr>
        <w:rPr>
          <w:rFonts w:ascii="Arial" w:hAnsi="Arial" w:cs="Arial"/>
          <w:sz w:val="24"/>
          <w:szCs w:val="24"/>
        </w:rPr>
      </w:pPr>
      <w:r w:rsidRPr="004A779E">
        <w:rPr>
          <w:rFonts w:ascii="Arial" w:hAnsi="Arial" w:cs="Arial"/>
          <w:sz w:val="24"/>
          <w:szCs w:val="24"/>
        </w:rPr>
        <w:sym w:font="Symbol" w:char="F0B7"/>
      </w:r>
      <w:r w:rsidRPr="004A779E">
        <w:rPr>
          <w:rFonts w:ascii="Arial" w:hAnsi="Arial" w:cs="Arial"/>
          <w:sz w:val="24"/>
          <w:szCs w:val="24"/>
        </w:rPr>
        <w:t xml:space="preserve"> Working in partnership with other organisations, children and young people and their parents or carers is essential.</w:t>
      </w:r>
    </w:p>
    <w:p w14:paraId="2AECD40E" w14:textId="77777777" w:rsidR="00192DE1" w:rsidRDefault="004A779E">
      <w:pPr>
        <w:rPr>
          <w:rFonts w:ascii="Arial" w:hAnsi="Arial" w:cs="Arial"/>
          <w:sz w:val="24"/>
          <w:szCs w:val="24"/>
        </w:rPr>
      </w:pPr>
      <w:r w:rsidRPr="004A779E">
        <w:rPr>
          <w:rFonts w:ascii="Arial" w:hAnsi="Arial" w:cs="Arial"/>
          <w:sz w:val="24"/>
          <w:szCs w:val="24"/>
        </w:rPr>
        <w:t>We acknowledge that every child or young person who plays or participates in football should be able to take part in an enjoyable and safe environment and be protected from poor practice and abuse.</w:t>
      </w:r>
    </w:p>
    <w:p w14:paraId="5887581B" w14:textId="77777777" w:rsidR="00C76C70" w:rsidRDefault="00192DE1">
      <w:pPr>
        <w:rPr>
          <w:rFonts w:ascii="Arial" w:hAnsi="Arial" w:cs="Arial"/>
          <w:sz w:val="24"/>
          <w:szCs w:val="24"/>
        </w:rPr>
      </w:pPr>
      <w:r>
        <w:rPr>
          <w:rFonts w:ascii="Arial" w:hAnsi="Arial" w:cs="Arial"/>
          <w:sz w:val="24"/>
          <w:szCs w:val="24"/>
        </w:rPr>
        <w:t>Nottinghamshire PFC</w:t>
      </w:r>
      <w:r w:rsidR="004A779E" w:rsidRPr="004A779E">
        <w:rPr>
          <w:rFonts w:ascii="Arial" w:hAnsi="Arial" w:cs="Arial"/>
          <w:sz w:val="24"/>
          <w:szCs w:val="24"/>
        </w:rPr>
        <w:t xml:space="preserve"> recognises that this is the responsibility of every adult involved in our </w:t>
      </w:r>
      <w:r w:rsidR="00980336">
        <w:rPr>
          <w:rFonts w:ascii="Arial" w:hAnsi="Arial" w:cs="Arial"/>
          <w:sz w:val="24"/>
          <w:szCs w:val="24"/>
        </w:rPr>
        <w:t>c</w:t>
      </w:r>
      <w:r w:rsidR="004A779E" w:rsidRPr="004A779E">
        <w:rPr>
          <w:rFonts w:ascii="Arial" w:hAnsi="Arial" w:cs="Arial"/>
          <w:sz w:val="24"/>
          <w:szCs w:val="24"/>
        </w:rPr>
        <w:t xml:space="preserve">lub. </w:t>
      </w:r>
      <w:r w:rsidR="00980336">
        <w:rPr>
          <w:rFonts w:ascii="Arial" w:hAnsi="Arial" w:cs="Arial"/>
          <w:sz w:val="24"/>
          <w:szCs w:val="24"/>
        </w:rPr>
        <w:t>Nottinghamshire PFC</w:t>
      </w:r>
      <w:r w:rsidR="004A779E" w:rsidRPr="004A779E">
        <w:rPr>
          <w:rFonts w:ascii="Arial" w:hAnsi="Arial" w:cs="Arial"/>
          <w:sz w:val="24"/>
          <w:szCs w:val="24"/>
        </w:rPr>
        <w:t xml:space="preserve"> has a role to play in safeguarding the welfare of all children and young people by protecting them from physical, </w:t>
      </w:r>
      <w:r w:rsidR="00980336" w:rsidRPr="004A779E">
        <w:rPr>
          <w:rFonts w:ascii="Arial" w:hAnsi="Arial" w:cs="Arial"/>
          <w:sz w:val="24"/>
          <w:szCs w:val="24"/>
        </w:rPr>
        <w:t>sexual,</w:t>
      </w:r>
      <w:r w:rsidR="004A779E" w:rsidRPr="004A779E">
        <w:rPr>
          <w:rFonts w:ascii="Arial" w:hAnsi="Arial" w:cs="Arial"/>
          <w:sz w:val="24"/>
          <w:szCs w:val="24"/>
        </w:rPr>
        <w:t xml:space="preserve"> and emotional harm and from neglect of bullying.</w:t>
      </w:r>
    </w:p>
    <w:p w14:paraId="0AE70398" w14:textId="77777777" w:rsidR="00C76C70" w:rsidRDefault="004A779E">
      <w:pPr>
        <w:rPr>
          <w:rFonts w:ascii="Arial" w:hAnsi="Arial" w:cs="Arial"/>
          <w:sz w:val="24"/>
          <w:szCs w:val="24"/>
        </w:rPr>
      </w:pPr>
      <w:r w:rsidRPr="004A779E">
        <w:rPr>
          <w:rFonts w:ascii="Arial" w:hAnsi="Arial" w:cs="Arial"/>
          <w:sz w:val="24"/>
          <w:szCs w:val="24"/>
        </w:rPr>
        <w:t xml:space="preserve">It is noted and accepted that the Football Association’s child protection regulation (see the FA Handbook) applies to everyone in football whether in a paid or voluntary capacity. This includes those who are a volunteer, match official, helper on club tours, football coach, club official or medical staff. We endorse and adopt the FA’s Child Protection and Best Practice Guidelines for recruiting volunteers and </w:t>
      </w:r>
      <w:r w:rsidR="00C76C70" w:rsidRPr="004A779E">
        <w:rPr>
          <w:rFonts w:ascii="Arial" w:hAnsi="Arial" w:cs="Arial"/>
          <w:sz w:val="24"/>
          <w:szCs w:val="24"/>
        </w:rPr>
        <w:t>will: -</w:t>
      </w:r>
    </w:p>
    <w:p w14:paraId="62E59F0C" w14:textId="77777777" w:rsidR="00C76C70" w:rsidRDefault="004A779E">
      <w:pPr>
        <w:rPr>
          <w:rFonts w:ascii="Arial" w:hAnsi="Arial" w:cs="Arial"/>
          <w:sz w:val="24"/>
          <w:szCs w:val="24"/>
        </w:rPr>
      </w:pPr>
      <w:r w:rsidRPr="004A779E">
        <w:rPr>
          <w:rFonts w:ascii="Arial" w:hAnsi="Arial" w:cs="Arial"/>
          <w:sz w:val="24"/>
          <w:szCs w:val="24"/>
        </w:rPr>
        <w:sym w:font="Symbol" w:char="F0B7"/>
      </w:r>
      <w:r w:rsidRPr="004A779E">
        <w:rPr>
          <w:rFonts w:ascii="Arial" w:hAnsi="Arial" w:cs="Arial"/>
          <w:sz w:val="24"/>
          <w:szCs w:val="24"/>
        </w:rPr>
        <w:t xml:space="preserve"> Develop a role profile</w:t>
      </w:r>
    </w:p>
    <w:p w14:paraId="3B5470EA" w14:textId="77777777" w:rsidR="00C76C70" w:rsidRDefault="004A779E">
      <w:pPr>
        <w:rPr>
          <w:rFonts w:ascii="Arial" w:hAnsi="Arial" w:cs="Arial"/>
          <w:sz w:val="24"/>
          <w:szCs w:val="24"/>
        </w:rPr>
      </w:pPr>
      <w:r w:rsidRPr="004A779E">
        <w:rPr>
          <w:rFonts w:ascii="Arial" w:hAnsi="Arial" w:cs="Arial"/>
          <w:sz w:val="24"/>
          <w:szCs w:val="24"/>
        </w:rPr>
        <w:sym w:font="Symbol" w:char="F0B7"/>
      </w:r>
      <w:r w:rsidRPr="004A779E">
        <w:rPr>
          <w:rFonts w:ascii="Arial" w:hAnsi="Arial" w:cs="Arial"/>
          <w:sz w:val="24"/>
          <w:szCs w:val="24"/>
        </w:rPr>
        <w:t xml:space="preserve"> Request identification documents</w:t>
      </w:r>
    </w:p>
    <w:p w14:paraId="5E7B151F" w14:textId="77777777" w:rsidR="00C76C70" w:rsidRDefault="004A779E">
      <w:pPr>
        <w:rPr>
          <w:rFonts w:ascii="Arial" w:hAnsi="Arial" w:cs="Arial"/>
          <w:sz w:val="24"/>
          <w:szCs w:val="24"/>
        </w:rPr>
      </w:pPr>
      <w:r w:rsidRPr="004A779E">
        <w:rPr>
          <w:rFonts w:ascii="Arial" w:hAnsi="Arial" w:cs="Arial"/>
          <w:sz w:val="24"/>
          <w:szCs w:val="24"/>
        </w:rPr>
        <w:sym w:font="Symbol" w:char="F0B7"/>
      </w:r>
      <w:r w:rsidRPr="004A779E">
        <w:rPr>
          <w:rFonts w:ascii="Arial" w:hAnsi="Arial" w:cs="Arial"/>
          <w:sz w:val="24"/>
          <w:szCs w:val="24"/>
        </w:rPr>
        <w:t xml:space="preserve"> As a minimum meet and chat with the applicant(s) and where possible conduct interviews before appointing</w:t>
      </w:r>
    </w:p>
    <w:p w14:paraId="119920A0" w14:textId="77777777" w:rsidR="00C76C70" w:rsidRDefault="004A779E">
      <w:pPr>
        <w:rPr>
          <w:rFonts w:ascii="Arial" w:hAnsi="Arial" w:cs="Arial"/>
          <w:sz w:val="24"/>
          <w:szCs w:val="24"/>
        </w:rPr>
      </w:pPr>
      <w:r w:rsidRPr="004A779E">
        <w:rPr>
          <w:rFonts w:ascii="Arial" w:hAnsi="Arial" w:cs="Arial"/>
          <w:sz w:val="24"/>
          <w:szCs w:val="24"/>
        </w:rPr>
        <w:sym w:font="Symbol" w:char="F0B7"/>
      </w:r>
      <w:r w:rsidRPr="004A779E">
        <w:rPr>
          <w:rFonts w:ascii="Arial" w:hAnsi="Arial" w:cs="Arial"/>
          <w:sz w:val="24"/>
          <w:szCs w:val="24"/>
        </w:rPr>
        <w:t xml:space="preserve"> Request and follow up with two references before appointing</w:t>
      </w:r>
    </w:p>
    <w:p w14:paraId="5B262A64" w14:textId="77777777" w:rsidR="00C76C70" w:rsidRDefault="004A779E">
      <w:pPr>
        <w:rPr>
          <w:rFonts w:ascii="Arial" w:hAnsi="Arial" w:cs="Arial"/>
          <w:sz w:val="24"/>
          <w:szCs w:val="24"/>
        </w:rPr>
      </w:pPr>
      <w:r w:rsidRPr="004A779E">
        <w:rPr>
          <w:rFonts w:ascii="Arial" w:hAnsi="Arial" w:cs="Arial"/>
          <w:sz w:val="24"/>
          <w:szCs w:val="24"/>
        </w:rPr>
        <w:sym w:font="Symbol" w:char="F0B7"/>
      </w:r>
      <w:r w:rsidRPr="004A779E">
        <w:rPr>
          <w:rFonts w:ascii="Arial" w:hAnsi="Arial" w:cs="Arial"/>
          <w:sz w:val="24"/>
          <w:szCs w:val="24"/>
        </w:rPr>
        <w:t xml:space="preserve"> Require an FA CRB Unit Enhanced Disclosure (DBS) in line with FA guidelines.</w:t>
      </w:r>
    </w:p>
    <w:p w14:paraId="5F8AF69D" w14:textId="709B622C" w:rsidR="007B6AF9" w:rsidRDefault="004A779E">
      <w:pPr>
        <w:rPr>
          <w:rFonts w:ascii="Arial" w:hAnsi="Arial" w:cs="Arial"/>
          <w:sz w:val="24"/>
          <w:szCs w:val="24"/>
        </w:rPr>
      </w:pPr>
      <w:r w:rsidRPr="004A779E">
        <w:rPr>
          <w:rFonts w:ascii="Arial" w:hAnsi="Arial" w:cs="Arial"/>
          <w:sz w:val="24"/>
          <w:szCs w:val="24"/>
        </w:rPr>
        <w:lastRenderedPageBreak/>
        <w:t xml:space="preserve">All current </w:t>
      </w:r>
      <w:r w:rsidR="0079636E">
        <w:rPr>
          <w:rFonts w:ascii="Arial" w:hAnsi="Arial" w:cs="Arial"/>
          <w:sz w:val="24"/>
          <w:szCs w:val="24"/>
        </w:rPr>
        <w:t>Nottingham PFC</w:t>
      </w:r>
      <w:r w:rsidRPr="004A779E">
        <w:rPr>
          <w:rFonts w:ascii="Arial" w:hAnsi="Arial" w:cs="Arial"/>
          <w:sz w:val="24"/>
          <w:szCs w:val="24"/>
        </w:rPr>
        <w:t xml:space="preserve"> members with direct access to children and young people will be required to complete a DBS Enhanced Disclosure via The FA CRB Unit. If there are concerns regarding the appropriateness of an individual who is already involved or who has approached us to become part of Cadley Football Club guidance will be sought from The Football Association. </w:t>
      </w:r>
      <w:r w:rsidR="00343A6D">
        <w:rPr>
          <w:rFonts w:ascii="Arial" w:hAnsi="Arial" w:cs="Arial"/>
          <w:sz w:val="24"/>
          <w:szCs w:val="24"/>
        </w:rPr>
        <w:t>Nottinghamshire PFC</w:t>
      </w:r>
      <w:r w:rsidRPr="004A779E">
        <w:rPr>
          <w:rFonts w:ascii="Arial" w:hAnsi="Arial" w:cs="Arial"/>
          <w:sz w:val="24"/>
          <w:szCs w:val="24"/>
        </w:rPr>
        <w:t xml:space="preserve"> – Established </w:t>
      </w:r>
      <w:r w:rsidR="00F8488A">
        <w:rPr>
          <w:rFonts w:ascii="Arial" w:hAnsi="Arial" w:cs="Arial"/>
          <w:sz w:val="24"/>
          <w:szCs w:val="24"/>
        </w:rPr>
        <w:t>2009</w:t>
      </w:r>
      <w:r w:rsidRPr="004A779E">
        <w:rPr>
          <w:rFonts w:ascii="Arial" w:hAnsi="Arial" w:cs="Arial"/>
          <w:sz w:val="24"/>
          <w:szCs w:val="24"/>
        </w:rPr>
        <w:t xml:space="preserve"> </w:t>
      </w:r>
      <w:r w:rsidR="00A011BE">
        <w:rPr>
          <w:rFonts w:ascii="Arial" w:hAnsi="Arial" w:cs="Arial"/>
          <w:sz w:val="24"/>
          <w:szCs w:val="24"/>
        </w:rPr>
        <w:t>Accreditation</w:t>
      </w:r>
      <w:r w:rsidRPr="004A779E">
        <w:rPr>
          <w:rFonts w:ascii="Arial" w:hAnsi="Arial" w:cs="Arial"/>
          <w:sz w:val="24"/>
          <w:szCs w:val="24"/>
        </w:rPr>
        <w:t xml:space="preserve"> Community Club It is noted and accepted that the FA will consider the relevance and significance of the information obtained via the FA DBS Unit. Enhanced DBS disclosure and that all decisions will be made in the best interests of children and young people. It is accepted that the FA aims to prevent people with a history of relevant and significant offending from having contact with children or young people and the opportunity to influence policies or practice with children or young people. This is to prevent direct sexual or physical harm to children and minimise the risk of “grooming” within football.</w:t>
      </w:r>
    </w:p>
    <w:p w14:paraId="5F72F6DC" w14:textId="2BB45950" w:rsidR="007B6AF9" w:rsidRDefault="007B6AF9">
      <w:pPr>
        <w:rPr>
          <w:rFonts w:ascii="Arial" w:hAnsi="Arial" w:cs="Arial"/>
          <w:sz w:val="24"/>
          <w:szCs w:val="24"/>
        </w:rPr>
      </w:pPr>
      <w:r>
        <w:rPr>
          <w:rFonts w:ascii="Arial" w:hAnsi="Arial" w:cs="Arial"/>
          <w:sz w:val="24"/>
          <w:szCs w:val="24"/>
        </w:rPr>
        <w:t>Nottinghamshire PFC</w:t>
      </w:r>
      <w:r w:rsidR="004A779E" w:rsidRPr="004A779E">
        <w:rPr>
          <w:rFonts w:ascii="Arial" w:hAnsi="Arial" w:cs="Arial"/>
          <w:sz w:val="24"/>
          <w:szCs w:val="24"/>
        </w:rPr>
        <w:t xml:space="preserve"> supports The FA’s whistle blowing policy. Any adult or young person with concerns about a colleague can “whistle blow” by contacting The FA Child Protection Manager on 02077454771, by writing to the FA Case Manager at The Football Association, 25 Soho Square, London W1D 4FA or by going direct to the police, social </w:t>
      </w:r>
      <w:r w:rsidR="00B35C9D" w:rsidRPr="004A779E">
        <w:rPr>
          <w:rFonts w:ascii="Arial" w:hAnsi="Arial" w:cs="Arial"/>
          <w:sz w:val="24"/>
          <w:szCs w:val="24"/>
        </w:rPr>
        <w:t>services,</w:t>
      </w:r>
      <w:r w:rsidR="004A779E" w:rsidRPr="004A779E">
        <w:rPr>
          <w:rFonts w:ascii="Arial" w:hAnsi="Arial" w:cs="Arial"/>
          <w:sz w:val="24"/>
          <w:szCs w:val="24"/>
        </w:rPr>
        <w:t xml:space="preserve"> or the NSPCC.</w:t>
      </w:r>
    </w:p>
    <w:p w14:paraId="14DDCC57" w14:textId="20A74AE2" w:rsidR="00152832" w:rsidRPr="004A779E" w:rsidRDefault="007B6AF9">
      <w:pPr>
        <w:rPr>
          <w:rFonts w:ascii="Arial" w:hAnsi="Arial" w:cs="Arial"/>
          <w:sz w:val="24"/>
          <w:szCs w:val="24"/>
        </w:rPr>
      </w:pPr>
      <w:r>
        <w:rPr>
          <w:rFonts w:ascii="Arial" w:hAnsi="Arial" w:cs="Arial"/>
          <w:sz w:val="24"/>
          <w:szCs w:val="24"/>
        </w:rPr>
        <w:t>Nottinghamshire PFC</w:t>
      </w:r>
      <w:r w:rsidR="004A779E" w:rsidRPr="004A779E">
        <w:rPr>
          <w:rFonts w:ascii="Arial" w:hAnsi="Arial" w:cs="Arial"/>
          <w:sz w:val="24"/>
          <w:szCs w:val="24"/>
        </w:rPr>
        <w:t xml:space="preserve"> encourages everyone to know about it and utilise it if necessary. </w:t>
      </w:r>
      <w:r w:rsidR="00730D0D">
        <w:rPr>
          <w:rFonts w:ascii="Arial" w:hAnsi="Arial" w:cs="Arial"/>
          <w:sz w:val="24"/>
          <w:szCs w:val="24"/>
        </w:rPr>
        <w:t>Nottinghamshire PFC</w:t>
      </w:r>
      <w:r w:rsidR="004A779E" w:rsidRPr="004A779E">
        <w:rPr>
          <w:rFonts w:ascii="Arial" w:hAnsi="Arial" w:cs="Arial"/>
          <w:sz w:val="24"/>
          <w:szCs w:val="24"/>
        </w:rPr>
        <w:t xml:space="preserve"> has appointed a Club Welfare Officer (CWO) in line with The FA’s role profile and required completion of the Child Protection and Best Practice Workshop. The post holder will be involved with designated person’s training provided by the FA. The CWO is the first point of contact for all club members and parents or guardians regarding concerns for the welfare of any child or young person. They will liaise directly with the CFA COPO and will be familiar with the procedures for referring any concerns. They will also play a proactive role in increasing an awareness of poor practice and abuse amongst club members. We acknowledge and endorse The FA’s identification of bullying as a category of abuse. Bullying of any kind is not acceptable at our club. If bullying does occur, all players, parents or guardians should be able to tell and know that incidents will be deal with promptly. Incidents need to be reported to the CWO, a member of the committee or, in cases of serious bullying contact the CFA CPO. Codes of conduct for players, parents or spectators, officials and coaches have been implemented by </w:t>
      </w:r>
      <w:r w:rsidR="00B47405">
        <w:rPr>
          <w:rFonts w:ascii="Arial" w:hAnsi="Arial" w:cs="Arial"/>
          <w:sz w:val="24"/>
          <w:szCs w:val="24"/>
        </w:rPr>
        <w:t>Nottinghamshire PFC</w:t>
      </w:r>
      <w:r w:rsidR="004A779E" w:rsidRPr="004A779E">
        <w:rPr>
          <w:rFonts w:ascii="Arial" w:hAnsi="Arial" w:cs="Arial"/>
          <w:sz w:val="24"/>
          <w:szCs w:val="24"/>
        </w:rPr>
        <w:t xml:space="preserve">. </w:t>
      </w:r>
      <w:r w:rsidR="00B47405" w:rsidRPr="004A779E">
        <w:rPr>
          <w:rFonts w:ascii="Arial" w:hAnsi="Arial" w:cs="Arial"/>
          <w:sz w:val="24"/>
          <w:szCs w:val="24"/>
        </w:rPr>
        <w:t>To</w:t>
      </w:r>
      <w:r w:rsidR="004A779E" w:rsidRPr="004A779E">
        <w:rPr>
          <w:rFonts w:ascii="Arial" w:hAnsi="Arial" w:cs="Arial"/>
          <w:sz w:val="24"/>
          <w:szCs w:val="24"/>
        </w:rPr>
        <w:t xml:space="preserve"> validate these codes of conduct the club has clear sanctions to deal with any misconduct at club level and acknowledges the possibility of potential sanctions which may be implemented by leagues or the CFA in more serious circumstances. All prospective members will be informed of these codes.</w:t>
      </w:r>
    </w:p>
    <w:sectPr w:rsidR="00152832" w:rsidRPr="004A779E">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ABC1C" w14:textId="77777777" w:rsidR="00086563" w:rsidRDefault="00086563" w:rsidP="00E62061">
      <w:pPr>
        <w:spacing w:after="0" w:line="240" w:lineRule="auto"/>
      </w:pPr>
      <w:r>
        <w:separator/>
      </w:r>
    </w:p>
  </w:endnote>
  <w:endnote w:type="continuationSeparator" w:id="0">
    <w:p w14:paraId="3C39D962" w14:textId="77777777" w:rsidR="00086563" w:rsidRDefault="00086563" w:rsidP="00E62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7DD0D" w14:textId="77777777" w:rsidR="00255A9B" w:rsidRDefault="00255A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465F7" w14:textId="6509201E" w:rsidR="00401496" w:rsidRPr="009F5045" w:rsidRDefault="00401496" w:rsidP="00A57A33">
    <w:pPr>
      <w:pStyle w:val="Footer"/>
      <w:ind w:left="720"/>
      <w:jc w:val="center"/>
      <w:rPr>
        <w:rFonts w:ascii="Arial" w:hAnsi="Arial" w:cs="Arial"/>
        <w:sz w:val="24"/>
        <w:szCs w:val="24"/>
        <w:lang w:val="en-US"/>
      </w:rPr>
    </w:pPr>
    <w:r w:rsidRPr="0076161E">
      <w:rPr>
        <w:noProof/>
      </w:rPr>
      <w:drawing>
        <wp:anchor distT="0" distB="0" distL="114300" distR="114300" simplePos="0" relativeHeight="251659264" behindDoc="0" locked="0" layoutInCell="1" allowOverlap="1" wp14:anchorId="4A68AF17" wp14:editId="318D30EA">
          <wp:simplePos x="0" y="0"/>
          <wp:positionH relativeFrom="page">
            <wp:posOffset>13970</wp:posOffset>
          </wp:positionH>
          <wp:positionV relativeFrom="paragraph">
            <wp:posOffset>-113030</wp:posOffset>
          </wp:positionV>
          <wp:extent cx="982980" cy="889000"/>
          <wp:effectExtent l="0" t="0" r="7620" b="6350"/>
          <wp:wrapThrough wrapText="bothSides">
            <wp:wrapPolygon edited="0">
              <wp:start x="0" y="0"/>
              <wp:lineTo x="0" y="21291"/>
              <wp:lineTo x="21349" y="21291"/>
              <wp:lineTo x="21349" y="0"/>
              <wp:lineTo x="0" y="0"/>
            </wp:wrapPolygon>
          </wp:wrapThrough>
          <wp:docPr id="10" name="Picture 6" descr="A picture containing logo&#10;&#10;Description automatically generated">
            <a:extLst xmlns:a="http://schemas.openxmlformats.org/drawingml/2006/main">
              <a:ext uri="{FF2B5EF4-FFF2-40B4-BE49-F238E27FC236}">
                <a16:creationId xmlns:a16="http://schemas.microsoft.com/office/drawing/2014/main" id="{9A74B184-3225-9743-8C2F-657ED589DE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 descr="A picture containing logo&#10;&#10;Description automatically generated">
                    <a:extLst>
                      <a:ext uri="{FF2B5EF4-FFF2-40B4-BE49-F238E27FC236}">
                        <a16:creationId xmlns:a16="http://schemas.microsoft.com/office/drawing/2014/main" id="{9A74B184-3225-9743-8C2F-657ED589DE0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82980" cy="889000"/>
                  </a:xfrm>
                  <a:prstGeom prst="rect">
                    <a:avLst/>
                  </a:prstGeom>
                </pic:spPr>
              </pic:pic>
            </a:graphicData>
          </a:graphic>
          <wp14:sizeRelH relativeFrom="page">
            <wp14:pctWidth>0</wp14:pctWidth>
          </wp14:sizeRelH>
          <wp14:sizeRelV relativeFrom="page">
            <wp14:pctHeight>0</wp14:pctHeight>
          </wp14:sizeRelV>
        </wp:anchor>
      </w:drawing>
    </w:r>
    <w:r w:rsidR="00550AFA">
      <w:rPr>
        <w:rFonts w:ascii="Arial" w:hAnsi="Arial" w:cs="Arial"/>
        <w:sz w:val="24"/>
        <w:szCs w:val="24"/>
        <w:lang w:val="en-US"/>
      </w:rPr>
      <w:t xml:space="preserve">             </w:t>
    </w:r>
    <w:r w:rsidR="00A57A33">
      <w:rPr>
        <w:rFonts w:ascii="Arial" w:hAnsi="Arial" w:cs="Arial"/>
        <w:sz w:val="24"/>
        <w:szCs w:val="24"/>
        <w:lang w:val="en-US"/>
      </w:rPr>
      <w:t xml:space="preserve">    </w:t>
    </w:r>
    <w:r>
      <w:rPr>
        <w:rFonts w:ascii="Arial" w:hAnsi="Arial" w:cs="Arial"/>
        <w:sz w:val="24"/>
        <w:szCs w:val="24"/>
        <w:lang w:val="en-US"/>
      </w:rPr>
      <w:t>Nottinghamshire Powerchair FC         Anti-Bullying Policy July 2022</w:t>
    </w:r>
  </w:p>
  <w:p w14:paraId="12CF3054" w14:textId="79F73132" w:rsidR="00E62061" w:rsidRDefault="002268BF">
    <w:pPr>
      <w:pStyle w:val="Footer"/>
    </w:pPr>
    <w:r>
      <w:rPr>
        <w:noProof/>
      </w:rPr>
      <w:drawing>
        <wp:anchor distT="0" distB="0" distL="114300" distR="114300" simplePos="0" relativeHeight="251665408" behindDoc="1" locked="0" layoutInCell="1" allowOverlap="1" wp14:anchorId="1B274A3F" wp14:editId="028BA644">
          <wp:simplePos x="0" y="0"/>
          <wp:positionH relativeFrom="column">
            <wp:posOffset>358140</wp:posOffset>
          </wp:positionH>
          <wp:positionV relativeFrom="paragraph">
            <wp:posOffset>4032885</wp:posOffset>
          </wp:positionV>
          <wp:extent cx="2481580" cy="880110"/>
          <wp:effectExtent l="0" t="0" r="0" b="0"/>
          <wp:wrapThrough wrapText="bothSides">
            <wp:wrapPolygon edited="0">
              <wp:start x="0" y="0"/>
              <wp:lineTo x="0" y="21039"/>
              <wp:lineTo x="21390" y="21039"/>
              <wp:lineTo x="21390" y="0"/>
              <wp:lineTo x="0" y="0"/>
            </wp:wrapPolygon>
          </wp:wrapThrough>
          <wp:docPr id="1" name="Picture 1" descr="C:\Users\Anthony\Pictures\nfmasterlogo_pantone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hony\Pictures\nfmasterlogo_pantone485.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81580" cy="880110"/>
                  </a:xfrm>
                  <a:prstGeom prst="rect">
                    <a:avLst/>
                  </a:prstGeom>
                  <a:noFill/>
                  <a:ln>
                    <a:noFill/>
                  </a:ln>
                </pic:spPr>
              </pic:pic>
            </a:graphicData>
          </a:graphic>
          <wp14:sizeRelH relativeFrom="page">
            <wp14:pctWidth>0</wp14:pctWidth>
          </wp14:sizeRelH>
          <wp14:sizeRelV relativeFrom="page">
            <wp14:pctHeight>0</wp14:pctHeight>
          </wp14:sizeRelV>
        </wp:anchor>
      </w:drawing>
    </w:r>
    <w:r w:rsidR="00785D14">
      <w:rPr>
        <w:noProof/>
      </w:rPr>
      <w:drawing>
        <wp:anchor distT="0" distB="0" distL="114300" distR="114300" simplePos="0" relativeHeight="251663360" behindDoc="1" locked="0" layoutInCell="1" allowOverlap="1" wp14:anchorId="04647C1C" wp14:editId="28F27ECC">
          <wp:simplePos x="0" y="0"/>
          <wp:positionH relativeFrom="column">
            <wp:posOffset>205740</wp:posOffset>
          </wp:positionH>
          <wp:positionV relativeFrom="paragraph">
            <wp:posOffset>4002405</wp:posOffset>
          </wp:positionV>
          <wp:extent cx="2481580" cy="880110"/>
          <wp:effectExtent l="0" t="0" r="0" b="0"/>
          <wp:wrapThrough wrapText="bothSides">
            <wp:wrapPolygon edited="0">
              <wp:start x="0" y="0"/>
              <wp:lineTo x="0" y="21039"/>
              <wp:lineTo x="21390" y="21039"/>
              <wp:lineTo x="21390" y="0"/>
              <wp:lineTo x="0" y="0"/>
            </wp:wrapPolygon>
          </wp:wrapThrough>
          <wp:docPr id="11" name="Picture 11" descr="C:\Users\Anthony\Pictures\nfmasterlogo_pantone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hony\Pictures\nfmasterlogo_pantone485.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81580" cy="8801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7D942" w14:textId="77777777" w:rsidR="00255A9B" w:rsidRDefault="00255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9BD0D" w14:textId="77777777" w:rsidR="00086563" w:rsidRDefault="00086563" w:rsidP="00E62061">
      <w:pPr>
        <w:spacing w:after="0" w:line="240" w:lineRule="auto"/>
      </w:pPr>
      <w:r>
        <w:separator/>
      </w:r>
    </w:p>
  </w:footnote>
  <w:footnote w:type="continuationSeparator" w:id="0">
    <w:p w14:paraId="59412F93" w14:textId="77777777" w:rsidR="00086563" w:rsidRDefault="00086563" w:rsidP="00E62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2BA9" w14:textId="77777777" w:rsidR="00255A9B" w:rsidRDefault="00255A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32A0B" w14:textId="20CC82D4" w:rsidR="00825294" w:rsidRDefault="00324875">
    <w:pPr>
      <w:pStyle w:val="Header"/>
    </w:pPr>
    <w:sdt>
      <w:sdtPr>
        <w:id w:val="-1048141700"/>
        <w:docPartObj>
          <w:docPartGallery w:val="Page Numbers (Margins)"/>
          <w:docPartUnique/>
        </w:docPartObj>
      </w:sdtPr>
      <w:sdtEndPr/>
      <w:sdtContent>
        <w:r w:rsidR="00255A9B">
          <w:rPr>
            <w:noProof/>
          </w:rPr>
          <mc:AlternateContent>
            <mc:Choice Requires="wps">
              <w:drawing>
                <wp:anchor distT="0" distB="0" distL="114300" distR="114300" simplePos="0" relativeHeight="251669504" behindDoc="0" locked="0" layoutInCell="0" allowOverlap="1" wp14:anchorId="39105060" wp14:editId="18713160">
                  <wp:simplePos x="0" y="0"/>
                  <wp:positionH relativeFrom="rightMargin">
                    <wp:align>center</wp:align>
                  </wp:positionH>
                  <wp:positionV relativeFrom="margin">
                    <wp:align>bottom</wp:align>
                  </wp:positionV>
                  <wp:extent cx="532765" cy="2183130"/>
                  <wp:effectExtent l="0" t="0" r="381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84A34" w14:textId="77777777" w:rsidR="00255A9B" w:rsidRDefault="00255A9B">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9105060" id="Rectangle 4" o:spid="_x0000_s1026" style="position:absolute;margin-left:0;margin-top:0;width:41.95pt;height:171.9pt;z-index:25166950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" o:allowincell="f" filled="f" stroked="f">
                  <v:textbox style="layout-flow:vertical;mso-layout-flow-alt:bottom-to-top;mso-fit-shape-to-text:t">
                    <w:txbxContent>
                      <w:p w14:paraId="41E84A34" w14:textId="77777777" w:rsidR="00255A9B" w:rsidRDefault="00255A9B">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EE2713">
      <w:rPr>
        <w:noProof/>
      </w:rPr>
      <w:drawing>
        <wp:anchor distT="0" distB="0" distL="114300" distR="114300" simplePos="0" relativeHeight="251667456" behindDoc="1" locked="0" layoutInCell="1" allowOverlap="1" wp14:anchorId="1ABB5DA3" wp14:editId="1F9CB272">
          <wp:simplePos x="0" y="0"/>
          <wp:positionH relativeFrom="column">
            <wp:posOffset>4145280</wp:posOffset>
          </wp:positionH>
          <wp:positionV relativeFrom="paragraph">
            <wp:posOffset>-434975</wp:posOffset>
          </wp:positionV>
          <wp:extent cx="2481580" cy="880110"/>
          <wp:effectExtent l="0" t="0" r="0" b="0"/>
          <wp:wrapThrough wrapText="bothSides">
            <wp:wrapPolygon edited="0">
              <wp:start x="0" y="0"/>
              <wp:lineTo x="0" y="21039"/>
              <wp:lineTo x="21390" y="21039"/>
              <wp:lineTo x="21390" y="0"/>
              <wp:lineTo x="0" y="0"/>
            </wp:wrapPolygon>
          </wp:wrapThrough>
          <wp:docPr id="2" name="Picture 2" descr="C:\Users\Anthony\Pictures\nfmasterlogo_pantone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hony\Pictures\nfmasterlogo_pantone48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1580" cy="880110"/>
                  </a:xfrm>
                  <a:prstGeom prst="rect">
                    <a:avLst/>
                  </a:prstGeom>
                  <a:noFill/>
                  <a:ln>
                    <a:noFill/>
                  </a:ln>
                </pic:spPr>
              </pic:pic>
            </a:graphicData>
          </a:graphic>
          <wp14:sizeRelH relativeFrom="page">
            <wp14:pctWidth>0</wp14:pctWidth>
          </wp14:sizeRelH>
          <wp14:sizeRelV relativeFrom="page">
            <wp14:pctHeight>0</wp14:pctHeight>
          </wp14:sizeRelV>
        </wp:anchor>
      </w:drawing>
    </w:r>
    <w:r w:rsidR="007F2AC6" w:rsidRPr="0046629F">
      <w:rPr>
        <w:noProof/>
      </w:rPr>
      <w:drawing>
        <wp:anchor distT="0" distB="0" distL="114300" distR="114300" simplePos="0" relativeHeight="251661312" behindDoc="0" locked="0" layoutInCell="1" allowOverlap="1" wp14:anchorId="3FB7B81A" wp14:editId="3A7AA794">
          <wp:simplePos x="0" y="0"/>
          <wp:positionH relativeFrom="margin">
            <wp:posOffset>-899160</wp:posOffset>
          </wp:positionH>
          <wp:positionV relativeFrom="paragraph">
            <wp:posOffset>-434975</wp:posOffset>
          </wp:positionV>
          <wp:extent cx="1013460" cy="891540"/>
          <wp:effectExtent l="0" t="0" r="0" b="3810"/>
          <wp:wrapThrough wrapText="bothSides">
            <wp:wrapPolygon edited="0">
              <wp:start x="0" y="0"/>
              <wp:lineTo x="0" y="21231"/>
              <wp:lineTo x="21113" y="21231"/>
              <wp:lineTo x="21113" y="0"/>
              <wp:lineTo x="0" y="0"/>
            </wp:wrapPolygon>
          </wp:wrapThrough>
          <wp:docPr id="8" name="Picture 5"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5" descr="A close up of a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13460" cy="891540"/>
                  </a:xfrm>
                  <a:prstGeom prst="rect">
                    <a:avLst/>
                  </a:prstGeom>
                </pic:spPr>
              </pic:pic>
            </a:graphicData>
          </a:graphic>
          <wp14:sizeRelH relativeFrom="page">
            <wp14:pctWidth>0</wp14:pctWidth>
          </wp14:sizeRelH>
          <wp14:sizeRelV relativeFrom="page">
            <wp14:pctHeight>0</wp14:pctHeight>
          </wp14:sizeRelV>
        </wp:anchor>
      </w:drawing>
    </w:r>
  </w:p>
  <w:p w14:paraId="2958CA48" w14:textId="77777777" w:rsidR="00E62061" w:rsidRDefault="00E620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8B81A" w14:textId="77777777" w:rsidR="00255A9B" w:rsidRDefault="00255A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9E"/>
    <w:rsid w:val="00000F75"/>
    <w:rsid w:val="00086563"/>
    <w:rsid w:val="000E20C3"/>
    <w:rsid w:val="00107F37"/>
    <w:rsid w:val="00192DE1"/>
    <w:rsid w:val="001F26B6"/>
    <w:rsid w:val="002007BB"/>
    <w:rsid w:val="002268BF"/>
    <w:rsid w:val="00255A9B"/>
    <w:rsid w:val="002B5716"/>
    <w:rsid w:val="00343A6D"/>
    <w:rsid w:val="00356FDA"/>
    <w:rsid w:val="00401496"/>
    <w:rsid w:val="00402F19"/>
    <w:rsid w:val="004923ED"/>
    <w:rsid w:val="004A779E"/>
    <w:rsid w:val="00546C82"/>
    <w:rsid w:val="00550AFA"/>
    <w:rsid w:val="00730D0D"/>
    <w:rsid w:val="0075336C"/>
    <w:rsid w:val="00785D14"/>
    <w:rsid w:val="0079636E"/>
    <w:rsid w:val="007B6AF9"/>
    <w:rsid w:val="007D69FA"/>
    <w:rsid w:val="007F2AC6"/>
    <w:rsid w:val="00825294"/>
    <w:rsid w:val="008841C9"/>
    <w:rsid w:val="00980336"/>
    <w:rsid w:val="00A011BE"/>
    <w:rsid w:val="00A57A33"/>
    <w:rsid w:val="00B35C9D"/>
    <w:rsid w:val="00B47405"/>
    <w:rsid w:val="00B71B29"/>
    <w:rsid w:val="00C136DA"/>
    <w:rsid w:val="00C317E7"/>
    <w:rsid w:val="00C452C3"/>
    <w:rsid w:val="00C571EB"/>
    <w:rsid w:val="00C76C70"/>
    <w:rsid w:val="00E62061"/>
    <w:rsid w:val="00E63084"/>
    <w:rsid w:val="00E65ED5"/>
    <w:rsid w:val="00EE2713"/>
    <w:rsid w:val="00F8488A"/>
    <w:rsid w:val="00F91297"/>
    <w:rsid w:val="00FC1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9EA6B"/>
  <w15:chartTrackingRefBased/>
  <w15:docId w15:val="{D8C55B89-CAE6-4EE9-9C19-F28A68C8F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061"/>
  </w:style>
  <w:style w:type="paragraph" w:styleId="Footer">
    <w:name w:val="footer"/>
    <w:basedOn w:val="Normal"/>
    <w:link w:val="FooterChar"/>
    <w:uiPriority w:val="99"/>
    <w:unhideWhenUsed/>
    <w:rsid w:val="00E62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_rels/foot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60864B50073244A985CB8231D2BD97" ma:contentTypeVersion="13" ma:contentTypeDescription="Create a new document." ma:contentTypeScope="" ma:versionID="c9ab4043ba02ecfef24cbeb03bca622c">
  <xsd:schema xmlns:xsd="http://www.w3.org/2001/XMLSchema" xmlns:xs="http://www.w3.org/2001/XMLSchema" xmlns:p="http://schemas.microsoft.com/office/2006/metadata/properties" xmlns:ns2="b743e7a0-c5b0-4487-9756-72498a91ab0f" xmlns:ns3="e43d5a08-b77e-4afd-9005-75bdc073decb" targetNamespace="http://schemas.microsoft.com/office/2006/metadata/properties" ma:root="true" ma:fieldsID="91b1a2a36428e9d613a82042768ff4d4" ns2:_="" ns3:_="">
    <xsd:import namespace="b743e7a0-c5b0-4487-9756-72498a91ab0f"/>
    <xsd:import namespace="e43d5a08-b77e-4afd-9005-75bdc073de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SearchPropertie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3e7a0-c5b0-4487-9756-72498a91a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3d5a08-b77e-4afd-9005-75bdc073dec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97DBD2-57D9-4A59-8A65-133953752898}"/>
</file>

<file path=customXml/itemProps2.xml><?xml version="1.0" encoding="utf-8"?>
<ds:datastoreItem xmlns:ds="http://schemas.openxmlformats.org/officeDocument/2006/customXml" ds:itemID="{5B992BD6-5164-4964-BC5A-E85202D8C4DF}"/>
</file>

<file path=customXml/itemProps3.xml><?xml version="1.0" encoding="utf-8"?>
<ds:datastoreItem xmlns:ds="http://schemas.openxmlformats.org/officeDocument/2006/customXml" ds:itemID="{B4BE0FE3-B375-41A7-A6EB-B7B09A6A58BC}"/>
</file>

<file path=docProps/app.xml><?xml version="1.0" encoding="utf-8"?>
<Properties xmlns="http://schemas.openxmlformats.org/officeDocument/2006/extended-properties" xmlns:vt="http://schemas.openxmlformats.org/officeDocument/2006/docPropsVTypes">
  <Template>Normal</Template>
  <TotalTime>5</TotalTime>
  <Pages>2</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Karima Al-Waad</dc:creator>
  <cp:keywords/>
  <dc:description/>
  <cp:lastModifiedBy>Karima Al-Waad</cp:lastModifiedBy>
  <cp:revision>2</cp:revision>
  <dcterms:created xsi:type="dcterms:W3CDTF">2023-07-03T09:05:00Z</dcterms:created>
  <dcterms:modified xsi:type="dcterms:W3CDTF">2023-07-03T09:05:00Z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0x010100CD60864B50073244A985CB8231D2BD97</vt:lpwstr>
  </property>
</Properties>
</file>